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西藏日喀则市拉孜县扎西岗乡小学</w:t>
      </w:r>
    </w:p>
    <w:p>
      <w:pPr>
        <w:keepNext w:val="0"/>
        <w:keepLines w:val="0"/>
        <w:pageBreakBefore w:val="0"/>
        <w:widowControl w:val="0"/>
        <w:kinsoku/>
        <w:wordWrap w:val="0"/>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阳光房装修设计任务书</w:t>
      </w:r>
    </w:p>
    <w:p>
      <w:pPr>
        <w:jc w:val="center"/>
        <w:rPr>
          <w:rFonts w:hint="default" w:ascii="Times New Roman" w:hAnsi="Times New Roman" w:cs="Times New Roman"/>
          <w:b/>
          <w:bCs/>
          <w:sz w:val="24"/>
          <w:szCs w:val="24"/>
        </w:rPr>
      </w:pPr>
    </w:p>
    <w:p>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Sunroom Decoration Design Specification</w:t>
      </w:r>
    </w:p>
    <w:p>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—Zhaxigang Primary School, </w:t>
      </w:r>
      <w:bookmarkStart w:id="0" w:name="_Hlk97301301"/>
      <w:r>
        <w:rPr>
          <w:rFonts w:hint="default" w:ascii="Times New Roman" w:hAnsi="Times New Roman" w:cs="Times New Roman"/>
          <w:b/>
          <w:bCs/>
          <w:sz w:val="24"/>
          <w:szCs w:val="24"/>
        </w:rPr>
        <w:t>Lhatse County, Shigatse City, Tibet</w:t>
      </w:r>
      <w:bookmarkEnd w:id="0"/>
    </w:p>
    <w:p>
      <w:pPr>
        <w:pStyle w:val="5"/>
        <w:numPr>
          <w:ilvl w:val="0"/>
          <w:numId w:val="1"/>
        </w:numPr>
        <w:wordWrap w:val="0"/>
        <w:spacing w:line="520" w:lineRule="exact"/>
        <w:rPr>
          <w:rFonts w:hint="default" w:ascii="Times New Roman" w:hAnsi="Times New Roman" w:cs="Times New Roman"/>
          <w:sz w:val="24"/>
          <w:szCs w:val="24"/>
        </w:rPr>
      </w:pPr>
      <w:r>
        <w:rPr>
          <w:rFonts w:hint="default" w:ascii="Times New Roman" w:hAnsi="Times New Roman" w:cs="Times New Roman"/>
          <w:b/>
          <w:bCs/>
          <w:sz w:val="24"/>
          <w:szCs w:val="24"/>
        </w:rPr>
        <w:t>项目名称：</w:t>
      </w:r>
    </w:p>
    <w:p>
      <w:pPr>
        <w:pStyle w:val="5"/>
        <w:numPr>
          <w:ilvl w:val="0"/>
          <w:numId w:val="0"/>
        </w:numPr>
        <w:wordWrap w:val="0"/>
        <w:spacing w:line="520" w:lineRule="exact"/>
        <w:ind w:leftChars="0" w:firstLine="480" w:firstLineChars="200"/>
        <w:rPr>
          <w:rFonts w:hint="default" w:ascii="Times New Roman" w:hAnsi="Times New Roman" w:cs="Times New Roman"/>
          <w:b/>
          <w:bCs/>
          <w:sz w:val="24"/>
          <w:szCs w:val="24"/>
        </w:rPr>
      </w:pPr>
      <w:r>
        <w:rPr>
          <w:rFonts w:hint="default" w:ascii="Times New Roman" w:hAnsi="Times New Roman" w:cs="Times New Roman"/>
          <w:sz w:val="24"/>
          <w:szCs w:val="24"/>
        </w:rPr>
        <w:t>西藏日喀则市</w:t>
      </w:r>
      <w:r>
        <w:rPr>
          <w:rFonts w:hint="default" w:ascii="Times New Roman" w:hAnsi="Times New Roman" w:cs="Times New Roman"/>
          <w:sz w:val="24"/>
          <w:szCs w:val="24"/>
          <w:u w:val="single"/>
        </w:rPr>
        <w:t>拉孜县扎西岗乡小学</w:t>
      </w:r>
      <w:r>
        <w:rPr>
          <w:rFonts w:hint="default" w:ascii="Times New Roman" w:hAnsi="Times New Roman" w:cs="Times New Roman"/>
          <w:sz w:val="24"/>
          <w:szCs w:val="24"/>
        </w:rPr>
        <w:t>阳光房改造。</w:t>
      </w:r>
    </w:p>
    <w:p>
      <w:pPr>
        <w:pStyle w:val="4"/>
        <w:numPr>
          <w:ilvl w:val="0"/>
          <w:numId w:val="2"/>
        </w:numPr>
        <w:ind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Project Name: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Renovation of sunroom in </w:t>
      </w:r>
      <w:bookmarkStart w:id="1" w:name="_Hlk97301411"/>
      <w:r>
        <w:rPr>
          <w:rFonts w:hint="default" w:ascii="Times New Roman" w:hAnsi="Times New Roman" w:cs="Times New Roman"/>
          <w:sz w:val="24"/>
          <w:szCs w:val="24"/>
        </w:rPr>
        <w:t xml:space="preserve">Zhaxigang Primary School, Lhatse County, Shigatse City, Tibet Autonomous Region </w:t>
      </w:r>
    </w:p>
    <w:p>
      <w:pPr>
        <w:rPr>
          <w:rFonts w:hint="default" w:ascii="Times New Roman" w:hAnsi="Times New Roman" w:cs="Times New Roman"/>
          <w:sz w:val="24"/>
          <w:szCs w:val="24"/>
        </w:rPr>
      </w:pPr>
    </w:p>
    <w:p>
      <w:pPr>
        <w:pStyle w:val="5"/>
        <w:numPr>
          <w:ilvl w:val="0"/>
          <w:numId w:val="1"/>
        </w:numPr>
        <w:wordWrap w:val="0"/>
        <w:spacing w:line="520" w:lineRule="exact"/>
        <w:rPr>
          <w:rFonts w:hint="default" w:ascii="Times New Roman" w:hAnsi="Times New Roman" w:cs="Times New Roman"/>
          <w:sz w:val="24"/>
          <w:szCs w:val="24"/>
        </w:rPr>
      </w:pPr>
      <w:r>
        <w:rPr>
          <w:rFonts w:hint="default" w:ascii="Times New Roman" w:hAnsi="Times New Roman" w:cs="Times New Roman"/>
          <w:b/>
          <w:bCs/>
          <w:sz w:val="24"/>
          <w:szCs w:val="24"/>
        </w:rPr>
        <w:t>项目地理位置：</w:t>
      </w:r>
    </w:p>
    <w:p>
      <w:pPr>
        <w:pStyle w:val="5"/>
        <w:numPr>
          <w:ilvl w:val="0"/>
          <w:numId w:val="0"/>
        </w:numPr>
        <w:wordWrap w:val="0"/>
        <w:spacing w:line="520" w:lineRule="exact"/>
        <w:ind w:leftChars="0"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西藏日喀则市拉孜扎西岗乡小学附设幼儿园原综合教学楼</w:t>
      </w:r>
      <w:r>
        <w:rPr>
          <w:rFonts w:hint="default" w:ascii="Times New Roman" w:hAnsi="Times New Roman" w:cs="Times New Roman"/>
          <w:b/>
          <w:bCs/>
          <w:color w:val="C00000"/>
          <w:sz w:val="24"/>
          <w:szCs w:val="24"/>
        </w:rPr>
        <w:t>西侧</w:t>
      </w:r>
      <w:r>
        <w:rPr>
          <w:rFonts w:hint="default" w:ascii="Times New Roman" w:hAnsi="Times New Roman" w:cs="Times New Roman"/>
          <w:b/>
          <w:bCs/>
          <w:color w:val="C00000"/>
          <w:sz w:val="24"/>
          <w:szCs w:val="24"/>
          <w:lang w:eastAsia="zh-CN"/>
        </w:rPr>
        <w:t>、</w:t>
      </w:r>
      <w:r>
        <w:rPr>
          <w:rFonts w:hint="default" w:ascii="Times New Roman" w:hAnsi="Times New Roman" w:cs="Times New Roman"/>
          <w:b/>
          <w:bCs/>
          <w:color w:val="C00000"/>
          <w:sz w:val="24"/>
          <w:szCs w:val="24"/>
          <w:lang w:val="en-US" w:eastAsia="zh-CN"/>
        </w:rPr>
        <w:t>东侧阳台</w:t>
      </w:r>
      <w:r>
        <w:rPr>
          <w:rFonts w:hint="default" w:ascii="Times New Roman" w:hAnsi="Times New Roman" w:cs="Times New Roman"/>
          <w:sz w:val="24"/>
          <w:szCs w:val="24"/>
        </w:rPr>
        <w:t>。</w:t>
      </w:r>
    </w:p>
    <w:p>
      <w:pPr>
        <w:pStyle w:val="5"/>
        <w:numPr>
          <w:ilvl w:val="0"/>
          <w:numId w:val="0"/>
        </w:numPr>
        <w:wordWrap w:val="0"/>
        <w:spacing w:line="520" w:lineRule="exact"/>
        <w:ind w:leftChars="0" w:firstLine="480" w:firstLineChars="200"/>
        <w:rPr>
          <w:rFonts w:hint="default" w:ascii="Times New Roman" w:hAnsi="Times New Roman" w:cs="Times New Roman"/>
          <w:sz w:val="24"/>
          <w:szCs w:val="24"/>
        </w:rPr>
      </w:pPr>
    </w:p>
    <w:bookmarkEnd w:id="1"/>
    <w:p>
      <w:pPr>
        <w:pStyle w:val="4"/>
        <w:numPr>
          <w:ilvl w:val="0"/>
          <w:numId w:val="2"/>
        </w:numPr>
        <w:ind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Project Location:</w:t>
      </w:r>
    </w:p>
    <w:p>
      <w:pPr>
        <w:ind w:firstLine="480" w:firstLineChars="200"/>
        <w:rPr>
          <w:rFonts w:hint="default" w:ascii="Times New Roman" w:hAnsi="Times New Roman" w:cs="Times New Roman"/>
          <w:sz w:val="24"/>
          <w:szCs w:val="24"/>
        </w:rPr>
      </w:pPr>
      <w:bookmarkStart w:id="2" w:name="_Hlk97306704"/>
      <w:r>
        <w:rPr>
          <w:rFonts w:hint="default" w:ascii="Times New Roman" w:hAnsi="Times New Roman" w:cs="Times New Roman"/>
          <w:b/>
          <w:bCs/>
          <w:color w:val="C00000"/>
          <w:sz w:val="24"/>
          <w:szCs w:val="24"/>
        </w:rPr>
        <w:t>The west and east balconies</w:t>
      </w:r>
      <w:r>
        <w:rPr>
          <w:rFonts w:hint="default" w:ascii="Times New Roman" w:hAnsi="Times New Roman" w:cs="Times New Roman"/>
          <w:sz w:val="24"/>
          <w:szCs w:val="24"/>
        </w:rPr>
        <w:t xml:space="preserve"> of the original comprehensive teaching building in the affiliated kindergarten of the Zhaxigang Primary School, Lhatse County, Shigatse City, Tibet Autonomous Region</w:t>
      </w:r>
    </w:p>
    <w:p>
      <w:pPr>
        <w:rPr>
          <w:rFonts w:hint="default" w:ascii="Times New Roman" w:hAnsi="Times New Roman" w:cs="Times New Roman"/>
          <w:sz w:val="24"/>
          <w:szCs w:val="24"/>
          <w:lang w:val="en-US" w:eastAsia="zh-CN"/>
        </w:rPr>
      </w:pPr>
    </w:p>
    <w:p>
      <w:pPr>
        <w:pStyle w:val="4"/>
        <w:numPr>
          <w:ilvl w:val="0"/>
          <w:numId w:val="1"/>
        </w:numPr>
        <w:wordWrap w:val="0"/>
        <w:spacing w:line="520" w:lineRule="exact"/>
        <w:ind w:left="720" w:leftChars="0" w:hanging="720" w:firstLineChars="0"/>
        <w:jc w:val="left"/>
        <w:rPr>
          <w:rFonts w:hint="default" w:ascii="Times New Roman" w:hAnsi="Times New Roman" w:eastAsia="宋体" w:cs="Times New Roman"/>
          <w:b/>
          <w:bCs/>
          <w:sz w:val="24"/>
          <w:szCs w:val="24"/>
          <w:lang w:val="en-US" w:eastAsia="zh-CN" w:bidi="ar-SA"/>
        </w:rPr>
      </w:pPr>
      <w:r>
        <w:rPr>
          <w:rFonts w:hint="default" w:ascii="Times New Roman" w:hAnsi="Times New Roman" w:eastAsia="宋体" w:cs="Times New Roman"/>
          <w:b/>
          <w:bCs/>
          <w:sz w:val="24"/>
          <w:szCs w:val="24"/>
          <w:lang w:val="en-US" w:eastAsia="zh-CN" w:bidi="ar-SA"/>
        </w:rPr>
        <w:t>项目概况：</w:t>
      </w:r>
    </w:p>
    <w:p>
      <w:pPr>
        <w:wordWrap w:val="0"/>
        <w:spacing w:line="520" w:lineRule="exact"/>
        <w:ind w:firstLine="482" w:firstLineChars="200"/>
        <w:rPr>
          <w:rFonts w:hint="default" w:ascii="Times New Roman" w:hAnsi="Times New Roman" w:cs="Times New Roman"/>
          <w:sz w:val="24"/>
          <w:szCs w:val="24"/>
          <w:lang w:val="en-US" w:eastAsia="zh-CN"/>
        </w:rPr>
      </w:pPr>
      <w:r>
        <w:rPr>
          <w:rFonts w:hint="default" w:ascii="Times New Roman" w:hAnsi="Times New Roman" w:eastAsia="宋体" w:cs="Times New Roman"/>
          <w:b/>
          <w:bCs/>
          <w:color w:val="C00000"/>
          <w:sz w:val="24"/>
          <w:szCs w:val="24"/>
          <w:lang w:val="en-US" w:eastAsia="zh-CN" w:bidi="ar-SA"/>
        </w:rPr>
        <w:t>西侧阳台（简称西台）</w:t>
      </w:r>
      <w:r>
        <w:rPr>
          <w:rFonts w:hint="default" w:ascii="Times New Roman" w:hAnsi="Times New Roman" w:cs="Times New Roman"/>
          <w:b/>
          <w:bCs/>
          <w:sz w:val="24"/>
          <w:szCs w:val="24"/>
          <w:lang w:val="en-US" w:eastAsia="zh-CN"/>
        </w:rPr>
        <w:t>：</w:t>
      </w:r>
      <w:r>
        <w:rPr>
          <w:rFonts w:hint="default" w:ascii="Times New Roman" w:hAnsi="Times New Roman" w:cs="Times New Roman"/>
          <w:sz w:val="24"/>
          <w:szCs w:val="24"/>
        </w:rPr>
        <w:t>空间净长</w:t>
      </w:r>
      <w:r>
        <w:rPr>
          <w:rFonts w:hint="default" w:ascii="Times New Roman" w:hAnsi="Times New Roman" w:cs="Times New Roman"/>
          <w:sz w:val="24"/>
          <w:szCs w:val="24"/>
          <w:u w:val="single"/>
        </w:rPr>
        <w:t>9</w:t>
      </w:r>
      <w:r>
        <w:rPr>
          <w:rFonts w:hint="default" w:ascii="Times New Roman" w:hAnsi="Times New Roman" w:cs="Times New Roman"/>
          <w:sz w:val="24"/>
          <w:szCs w:val="24"/>
          <w:u w:val="single"/>
          <w:lang w:val="en-US" w:eastAsia="zh-CN"/>
        </w:rPr>
        <w:t>200</w:t>
      </w:r>
      <w:r>
        <w:rPr>
          <w:rFonts w:hint="default" w:ascii="Times New Roman" w:hAnsi="Times New Roman" w:cs="Times New Roman"/>
          <w:sz w:val="24"/>
          <w:szCs w:val="24"/>
        </w:rPr>
        <w:t>mm，宽</w:t>
      </w:r>
      <w:r>
        <w:rPr>
          <w:rFonts w:hint="default" w:ascii="Times New Roman" w:hAnsi="Times New Roman" w:cs="Times New Roman"/>
          <w:sz w:val="24"/>
          <w:szCs w:val="24"/>
          <w:u w:val="single"/>
          <w:lang w:val="en-US" w:eastAsia="zh-CN"/>
        </w:rPr>
        <w:t>6300</w:t>
      </w:r>
      <w:r>
        <w:rPr>
          <w:rFonts w:hint="default" w:ascii="Times New Roman" w:hAnsi="Times New Roman" w:cs="Times New Roman"/>
          <w:sz w:val="24"/>
          <w:szCs w:val="24"/>
        </w:rPr>
        <w:t>mm，现状为</w:t>
      </w:r>
      <w:r>
        <w:rPr>
          <w:rFonts w:hint="default" w:ascii="Times New Roman" w:hAnsi="Times New Roman" w:cs="Times New Roman"/>
          <w:sz w:val="24"/>
          <w:szCs w:val="24"/>
          <w:lang w:val="en-US" w:eastAsia="zh-CN"/>
        </w:rPr>
        <w:t>地面铺设地砖，南墙和东墙为高墙，高度</w:t>
      </w:r>
      <w:r>
        <w:rPr>
          <w:rFonts w:hint="default" w:ascii="Times New Roman" w:hAnsi="Times New Roman" w:cs="Times New Roman"/>
          <w:sz w:val="24"/>
          <w:szCs w:val="24"/>
          <w:u w:val="single"/>
          <w:lang w:val="en-US" w:eastAsia="zh-CN"/>
        </w:rPr>
        <w:t>4800</w:t>
      </w:r>
      <w:r>
        <w:rPr>
          <w:rFonts w:hint="default" w:ascii="Times New Roman" w:hAnsi="Times New Roman" w:cs="Times New Roman"/>
          <w:sz w:val="24"/>
          <w:szCs w:val="24"/>
          <w:u w:val="single"/>
        </w:rPr>
        <w:t>mm</w:t>
      </w:r>
      <w:r>
        <w:rPr>
          <w:rFonts w:hint="default" w:ascii="Times New Roman" w:hAnsi="Times New Roman" w:cs="Times New Roman"/>
          <w:sz w:val="24"/>
          <w:szCs w:val="24"/>
          <w:lang w:val="en-US" w:eastAsia="zh-CN"/>
        </w:rPr>
        <w:t>；北墙和西墙为矮墙，高度</w:t>
      </w:r>
      <w:r>
        <w:rPr>
          <w:rFonts w:hint="default" w:ascii="Times New Roman" w:hAnsi="Times New Roman" w:cs="Times New Roman"/>
          <w:sz w:val="24"/>
          <w:szCs w:val="24"/>
          <w:u w:val="single"/>
          <w:lang w:val="en-US" w:eastAsia="zh-CN"/>
        </w:rPr>
        <w:t>1430</w:t>
      </w:r>
      <w:r>
        <w:rPr>
          <w:rFonts w:hint="default" w:ascii="Times New Roman" w:hAnsi="Times New Roman" w:cs="Times New Roman"/>
          <w:sz w:val="24"/>
          <w:szCs w:val="24"/>
          <w:u w:val="single"/>
        </w:rPr>
        <w:t>mm</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门窗位置及其他详细尺寸见附图。</w:t>
      </w:r>
    </w:p>
    <w:p>
      <w:pPr>
        <w:wordWrap w:val="0"/>
        <w:spacing w:line="520" w:lineRule="exact"/>
        <w:ind w:firstLine="482" w:firstLineChars="200"/>
        <w:rPr>
          <w:rFonts w:hint="default" w:ascii="Times New Roman" w:hAnsi="Times New Roman" w:cs="Times New Roman"/>
          <w:sz w:val="24"/>
          <w:szCs w:val="24"/>
          <w:lang w:val="en-US" w:eastAsia="zh-CN"/>
        </w:rPr>
      </w:pPr>
      <w:r>
        <w:rPr>
          <w:rFonts w:hint="default" w:ascii="Times New Roman" w:hAnsi="Times New Roman" w:eastAsia="宋体" w:cs="Times New Roman"/>
          <w:b/>
          <w:bCs/>
          <w:color w:val="C00000"/>
          <w:sz w:val="24"/>
          <w:szCs w:val="24"/>
          <w:lang w:val="en-US" w:eastAsia="zh-CN" w:bidi="ar-SA"/>
        </w:rPr>
        <w:t>东侧阳台（简称东台）</w:t>
      </w:r>
      <w:r>
        <w:rPr>
          <w:rFonts w:hint="default" w:ascii="Times New Roman" w:hAnsi="Times New Roman" w:cs="Times New Roman"/>
          <w:b/>
          <w:bCs/>
          <w:sz w:val="24"/>
          <w:szCs w:val="24"/>
          <w:lang w:val="en-US" w:eastAsia="zh-CN"/>
        </w:rPr>
        <w:t>：</w:t>
      </w:r>
      <w:r>
        <w:rPr>
          <w:rFonts w:hint="default" w:ascii="Times New Roman" w:hAnsi="Times New Roman" w:cs="Times New Roman"/>
          <w:sz w:val="24"/>
          <w:szCs w:val="24"/>
        </w:rPr>
        <w:t>空间净长</w:t>
      </w:r>
      <w:r>
        <w:rPr>
          <w:rFonts w:hint="default" w:ascii="Times New Roman" w:hAnsi="Times New Roman" w:cs="Times New Roman"/>
          <w:sz w:val="24"/>
          <w:szCs w:val="24"/>
          <w:u w:val="single"/>
        </w:rPr>
        <w:t>9</w:t>
      </w:r>
      <w:r>
        <w:rPr>
          <w:rFonts w:hint="default" w:ascii="Times New Roman" w:hAnsi="Times New Roman" w:cs="Times New Roman"/>
          <w:sz w:val="24"/>
          <w:szCs w:val="24"/>
          <w:u w:val="single"/>
          <w:lang w:val="en-US" w:eastAsia="zh-CN"/>
        </w:rPr>
        <w:t>200</w:t>
      </w:r>
      <w:r>
        <w:rPr>
          <w:rFonts w:hint="default" w:ascii="Times New Roman" w:hAnsi="Times New Roman" w:cs="Times New Roman"/>
          <w:sz w:val="24"/>
          <w:szCs w:val="24"/>
        </w:rPr>
        <w:t>mm，宽</w:t>
      </w:r>
      <w:r>
        <w:rPr>
          <w:rFonts w:hint="default" w:ascii="Times New Roman" w:hAnsi="Times New Roman" w:cs="Times New Roman"/>
          <w:sz w:val="24"/>
          <w:szCs w:val="24"/>
          <w:u w:val="single"/>
          <w:lang w:val="en-US" w:eastAsia="zh-CN"/>
        </w:rPr>
        <w:t>6300</w:t>
      </w:r>
      <w:r>
        <w:rPr>
          <w:rFonts w:hint="default" w:ascii="Times New Roman" w:hAnsi="Times New Roman" w:cs="Times New Roman"/>
          <w:sz w:val="24"/>
          <w:szCs w:val="24"/>
        </w:rPr>
        <w:t>mm，现状为</w:t>
      </w:r>
      <w:r>
        <w:rPr>
          <w:rFonts w:hint="default" w:ascii="Times New Roman" w:hAnsi="Times New Roman" w:cs="Times New Roman"/>
          <w:sz w:val="24"/>
          <w:szCs w:val="24"/>
          <w:lang w:val="en-US" w:eastAsia="zh-CN"/>
        </w:rPr>
        <w:t>地面铺设地砖，南墙和西墙为高墙，高度</w:t>
      </w:r>
      <w:r>
        <w:rPr>
          <w:rFonts w:hint="default" w:ascii="Times New Roman" w:hAnsi="Times New Roman" w:cs="Times New Roman"/>
          <w:sz w:val="24"/>
          <w:szCs w:val="24"/>
          <w:u w:val="single"/>
          <w:lang w:val="en-US" w:eastAsia="zh-CN"/>
        </w:rPr>
        <w:t>4800</w:t>
      </w:r>
      <w:r>
        <w:rPr>
          <w:rFonts w:hint="default" w:ascii="Times New Roman" w:hAnsi="Times New Roman" w:cs="Times New Roman"/>
          <w:sz w:val="24"/>
          <w:szCs w:val="24"/>
          <w:u w:val="single"/>
        </w:rPr>
        <w:t>mm</w:t>
      </w:r>
      <w:r>
        <w:rPr>
          <w:rFonts w:hint="default" w:ascii="Times New Roman" w:hAnsi="Times New Roman" w:cs="Times New Roman"/>
          <w:sz w:val="24"/>
          <w:szCs w:val="24"/>
          <w:lang w:val="en-US" w:eastAsia="zh-CN"/>
        </w:rPr>
        <w:t>；北墙和东墙为矮墙，高度</w:t>
      </w:r>
      <w:r>
        <w:rPr>
          <w:rFonts w:hint="default" w:ascii="Times New Roman" w:hAnsi="Times New Roman" w:cs="Times New Roman"/>
          <w:sz w:val="24"/>
          <w:szCs w:val="24"/>
          <w:u w:val="single"/>
          <w:lang w:val="en-US" w:eastAsia="zh-CN"/>
        </w:rPr>
        <w:t>1400</w:t>
      </w:r>
      <w:r>
        <w:rPr>
          <w:rFonts w:hint="default" w:ascii="Times New Roman" w:hAnsi="Times New Roman" w:cs="Times New Roman"/>
          <w:sz w:val="24"/>
          <w:szCs w:val="24"/>
          <w:u w:val="single"/>
        </w:rPr>
        <w:t>mm</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门窗位置及其他详细尺寸见附图。</w:t>
      </w:r>
    </w:p>
    <w:p>
      <w:pPr>
        <w:wordWrap w:val="0"/>
        <w:spacing w:line="520" w:lineRule="exact"/>
        <w:ind w:firstLine="480" w:firstLineChars="200"/>
        <w:rPr>
          <w:rFonts w:hint="default" w:ascii="Times New Roman" w:hAnsi="Times New Roman" w:cs="Times New Roman"/>
          <w:sz w:val="24"/>
          <w:szCs w:val="24"/>
          <w:lang w:val="en-US" w:eastAsia="zh-CN"/>
        </w:rPr>
      </w:pPr>
    </w:p>
    <w:bookmarkEnd w:id="2"/>
    <w:p>
      <w:pPr>
        <w:pStyle w:val="4"/>
        <w:numPr>
          <w:ilvl w:val="0"/>
          <w:numId w:val="2"/>
        </w:numPr>
        <w:ind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Project Overview</w:t>
      </w:r>
    </w:p>
    <w:p>
      <w:pPr>
        <w:ind w:firstLine="480" w:firstLineChars="200"/>
        <w:rPr>
          <w:rFonts w:hint="default" w:ascii="Times New Roman" w:hAnsi="Times New Roman" w:cs="Times New Roman"/>
          <w:sz w:val="24"/>
          <w:szCs w:val="24"/>
        </w:rPr>
      </w:pPr>
      <w:r>
        <w:rPr>
          <w:rFonts w:hint="default" w:ascii="Times New Roman" w:hAnsi="Times New Roman" w:cs="Times New Roman"/>
          <w:b/>
          <w:bCs/>
          <w:color w:val="C00000"/>
          <w:sz w:val="24"/>
          <w:szCs w:val="24"/>
        </w:rPr>
        <w:t>West balcony (referred to as West Terrace):</w:t>
      </w:r>
      <w:r>
        <w:rPr>
          <w:rFonts w:hint="default" w:ascii="Times New Roman" w:hAnsi="Times New Roman" w:cs="Times New Roman"/>
          <w:sz w:val="24"/>
          <w:szCs w:val="24"/>
        </w:rPr>
        <w:t xml:space="preserve"> the length is 9,200mm and the width is 6,300mm. </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Its current situation: the ground is paved with floor tiles; the south wall and the east wall are 4,800-mm high walls; the north wall and the west wall are 1,430-mm low walls. Please see in the attached drawings the location of doors, windows, and/or other detailed dimensions.</w:t>
      </w:r>
    </w:p>
    <w:p>
      <w:pPr>
        <w:ind w:firstLine="480" w:firstLineChars="200"/>
        <w:rPr>
          <w:rFonts w:hint="default" w:ascii="Times New Roman" w:hAnsi="Times New Roman" w:cs="Times New Roman"/>
          <w:sz w:val="24"/>
          <w:szCs w:val="24"/>
        </w:rPr>
      </w:pPr>
      <w:r>
        <w:rPr>
          <w:rFonts w:hint="default" w:ascii="Times New Roman" w:hAnsi="Times New Roman" w:cs="Times New Roman"/>
          <w:b/>
          <w:bCs/>
          <w:color w:val="C00000"/>
          <w:sz w:val="24"/>
          <w:szCs w:val="24"/>
        </w:rPr>
        <w:t>East balcony (referred to as East Terrace):</w:t>
      </w:r>
      <w:r>
        <w:rPr>
          <w:rFonts w:hint="default" w:ascii="Times New Roman" w:hAnsi="Times New Roman" w:cs="Times New Roman"/>
          <w:color w:val="C00000"/>
          <w:sz w:val="24"/>
          <w:szCs w:val="24"/>
        </w:rPr>
        <w:t xml:space="preserve"> </w:t>
      </w:r>
      <w:r>
        <w:rPr>
          <w:rFonts w:hint="default" w:ascii="Times New Roman" w:hAnsi="Times New Roman" w:cs="Times New Roman"/>
          <w:sz w:val="24"/>
          <w:szCs w:val="24"/>
        </w:rPr>
        <w:t xml:space="preserve">the length of is 9,200mm and the width is 6,300mm. </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Its current situation: the ground is paved with floor tiles; the south wall and the west wall are 4</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800-mm high walls; the north and east walls are 1</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400-mm low walls. Please see in the attached drawings the location of doors, windows, and/or other detailed dimensions.</w:t>
      </w:r>
    </w:p>
    <w:p>
      <w:pPr>
        <w:pStyle w:val="4"/>
        <w:numPr>
          <w:ilvl w:val="0"/>
          <w:numId w:val="1"/>
        </w:numPr>
        <w:wordWrap w:val="0"/>
        <w:spacing w:line="520" w:lineRule="exact"/>
        <w:ind w:left="720" w:leftChars="0" w:hanging="720" w:firstLineChars="0"/>
        <w:rPr>
          <w:rFonts w:hint="default" w:ascii="Times New Roman" w:hAnsi="Times New Roman" w:eastAsia="宋体" w:cs="Times New Roman"/>
          <w:b/>
          <w:bCs/>
          <w:sz w:val="24"/>
          <w:szCs w:val="24"/>
          <w:lang w:val="en-US" w:eastAsia="zh-CN" w:bidi="ar-SA"/>
        </w:rPr>
      </w:pPr>
      <w:r>
        <w:rPr>
          <w:rFonts w:hint="default" w:ascii="Times New Roman" w:hAnsi="Times New Roman" w:eastAsia="宋体" w:cs="Times New Roman"/>
          <w:b/>
          <w:bCs/>
          <w:sz w:val="24"/>
          <w:szCs w:val="24"/>
          <w:lang w:val="en-US" w:eastAsia="zh-CN" w:bidi="ar-SA"/>
        </w:rPr>
        <w:t>项目背景及要求：</w:t>
      </w:r>
    </w:p>
    <w:p>
      <w:pPr>
        <w:pStyle w:val="4"/>
        <w:numPr>
          <w:ilvl w:val="0"/>
          <w:numId w:val="0"/>
        </w:numPr>
        <w:wordWrap w:val="0"/>
        <w:spacing w:line="520" w:lineRule="exact"/>
        <w:ind w:leftChars="0"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西藏日喀则市拉孜县扎西岗乡作为全县最大的乡镇，就读上学的幼儿也最多。现有的中心幼儿园处在中心小学院内。中心幼儿园成立于2017年，很多场所都不能满足现实需求。特别是</w:t>
      </w:r>
      <w:r>
        <w:rPr>
          <w:rFonts w:hint="default" w:ascii="Times New Roman" w:hAnsi="Times New Roman" w:cs="Times New Roman"/>
          <w:sz w:val="24"/>
          <w:szCs w:val="24"/>
          <w:lang w:val="en-US" w:eastAsia="zh-CN"/>
        </w:rPr>
        <w:t>该</w:t>
      </w:r>
      <w:r>
        <w:rPr>
          <w:rFonts w:hint="default" w:ascii="Times New Roman" w:hAnsi="Times New Roman" w:cs="Times New Roman"/>
          <w:sz w:val="24"/>
          <w:szCs w:val="24"/>
        </w:rPr>
        <w:t>乡内很多村子地处黑颈鹤保护区，不能新建幼儿园。这些村子的幼儿只能到中心幼儿园入园。现有6名幼师和180名幼儿。目前欠缺幼儿活动场所，急需解决幼儿活动场所</w:t>
      </w:r>
      <w:r>
        <w:rPr>
          <w:rFonts w:hint="default" w:ascii="Times New Roman" w:hAnsi="Times New Roman" w:cs="Times New Roman"/>
          <w:sz w:val="24"/>
          <w:szCs w:val="24"/>
          <w:lang w:val="en-US" w:eastAsia="zh-CN"/>
        </w:rPr>
        <w:t>的问题</w:t>
      </w:r>
      <w:r>
        <w:rPr>
          <w:rFonts w:hint="default" w:ascii="Times New Roman" w:hAnsi="Times New Roman" w:cs="Times New Roman"/>
          <w:sz w:val="24"/>
          <w:szCs w:val="24"/>
        </w:rPr>
        <w:t>。经研究决定</w:t>
      </w:r>
      <w:r>
        <w:rPr>
          <w:rFonts w:hint="default" w:ascii="Times New Roman" w:hAnsi="Times New Roman" w:cs="Times New Roman"/>
          <w:sz w:val="24"/>
          <w:szCs w:val="24"/>
          <w:lang w:eastAsia="zh-CN"/>
        </w:rPr>
        <w:t>，</w:t>
      </w:r>
      <w:r>
        <w:rPr>
          <w:rFonts w:hint="default" w:ascii="Times New Roman" w:hAnsi="Times New Roman" w:cs="Times New Roman"/>
          <w:sz w:val="24"/>
          <w:szCs w:val="24"/>
        </w:rPr>
        <w:t>利用中心幼儿园</w:t>
      </w:r>
      <w:r>
        <w:rPr>
          <w:rFonts w:hint="default" w:ascii="Times New Roman" w:hAnsi="Times New Roman" w:cs="Times New Roman"/>
          <w:sz w:val="24"/>
          <w:szCs w:val="24"/>
          <w:lang w:val="en-US" w:eastAsia="zh-CN"/>
        </w:rPr>
        <w:t>教学楼</w:t>
      </w:r>
      <w:r>
        <w:rPr>
          <w:rFonts w:hint="default" w:ascii="Times New Roman" w:hAnsi="Times New Roman" w:cs="Times New Roman"/>
          <w:sz w:val="24"/>
          <w:szCs w:val="24"/>
        </w:rPr>
        <w:t>二楼两处阳台</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西侧阳台、东侧阳台）</w:t>
      </w:r>
      <w:r>
        <w:rPr>
          <w:rFonts w:hint="default" w:ascii="Times New Roman" w:hAnsi="Times New Roman" w:cs="Times New Roman"/>
          <w:sz w:val="24"/>
          <w:szCs w:val="24"/>
        </w:rPr>
        <w:t>搭建阳光棚</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改造为</w:t>
      </w:r>
      <w:r>
        <w:rPr>
          <w:rFonts w:hint="default" w:ascii="Times New Roman" w:hAnsi="Times New Roman" w:cs="Times New Roman"/>
          <w:sz w:val="24"/>
          <w:szCs w:val="24"/>
        </w:rPr>
        <w:t>幼儿活动场所</w:t>
      </w:r>
      <w:r>
        <w:rPr>
          <w:rFonts w:hint="default" w:ascii="Times New Roman" w:hAnsi="Times New Roman" w:cs="Times New Roman"/>
          <w:sz w:val="24"/>
          <w:szCs w:val="24"/>
          <w:lang w:eastAsia="zh-CN"/>
        </w:rPr>
        <w:t>。</w:t>
      </w:r>
    </w:p>
    <w:p>
      <w:pPr>
        <w:pStyle w:val="4"/>
        <w:numPr>
          <w:ilvl w:val="0"/>
          <w:numId w:val="2"/>
        </w:numPr>
        <w:ind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Project Background and Requirements:</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Zhaxigang, the biggest township in the Lhatse County, has the largest number of school-age children. Located in the local central primary school, the existing central kindergarten was established in 2017 and today, its facilities can hardly meet children’s needs. What’s worse, new kindergartens are rarely allowed to be built, as many villages in the township are located in the black-necked crane protection area.</w:t>
      </w:r>
    </w:p>
    <w:p>
      <w:pPr>
        <w:rPr>
          <w:rFonts w:hint="default" w:ascii="Times New Roman" w:hAnsi="Times New Roman" w:cs="Times New Roman"/>
          <w:sz w:val="24"/>
          <w:szCs w:val="24"/>
          <w:highlight w:val="none"/>
        </w:rPr>
      </w:pPr>
      <w:r>
        <w:rPr>
          <w:rFonts w:hint="default" w:ascii="Times New Roman" w:hAnsi="Times New Roman" w:cs="Times New Roman"/>
          <w:sz w:val="24"/>
          <w:szCs w:val="24"/>
        </w:rPr>
        <w:t>There are 6 teachers and 180 children in the central kindergarten. Lacking playgrounds and/or activity venues for children, it’s an urgent to create one within the limited space. After research, it was decided to transform the two existing balconies (east balcony and west balcony) on the 2</w:t>
      </w:r>
      <w:r>
        <w:rPr>
          <w:rFonts w:hint="default" w:ascii="Times New Roman" w:hAnsi="Times New Roman" w:cs="Times New Roman"/>
          <w:sz w:val="24"/>
          <w:szCs w:val="24"/>
          <w:vertAlign w:val="superscript"/>
        </w:rPr>
        <w:t>nd</w:t>
      </w:r>
      <w:r>
        <w:rPr>
          <w:rFonts w:hint="default" w:ascii="Times New Roman" w:hAnsi="Times New Roman" w:cs="Times New Roman"/>
          <w:sz w:val="24"/>
          <w:szCs w:val="24"/>
        </w:rPr>
        <w:t xml:space="preserve"> floor of the teaching building into a children’s free space</w:t>
      </w:r>
      <w:r>
        <w:rPr>
          <w:rFonts w:hint="default" w:ascii="Times New Roman" w:hAnsi="Times New Roman" w:cs="Times New Roman"/>
          <w:sz w:val="24"/>
          <w:szCs w:val="24"/>
          <w:highlight w:val="none"/>
        </w:rPr>
        <w:t xml:space="preserve"> that supports pedagogical learning environment. </w:t>
      </w:r>
    </w:p>
    <w:p>
      <w:pPr>
        <w:rPr>
          <w:rFonts w:hint="default" w:ascii="Times New Roman" w:hAnsi="Times New Roman" w:cs="Times New Roman"/>
          <w:sz w:val="24"/>
          <w:szCs w:val="24"/>
        </w:rPr>
      </w:pPr>
    </w:p>
    <w:p>
      <w:pPr>
        <w:wordWrap w:val="0"/>
        <w:spacing w:line="520" w:lineRule="exact"/>
        <w:rPr>
          <w:rFonts w:hint="default" w:ascii="Times New Roman" w:hAnsi="Times New Roman" w:eastAsia="宋体" w:cs="Times New Roman"/>
          <w:b/>
          <w:bCs/>
          <w:sz w:val="24"/>
          <w:szCs w:val="24"/>
          <w:lang w:val="en-US" w:eastAsia="zh-CN" w:bidi="ar-SA"/>
        </w:rPr>
      </w:pPr>
      <w:r>
        <w:rPr>
          <w:rFonts w:hint="default" w:ascii="Times New Roman" w:hAnsi="Times New Roman" w:eastAsia="宋体" w:cs="Times New Roman"/>
          <w:b/>
          <w:bCs/>
          <w:sz w:val="24"/>
          <w:szCs w:val="24"/>
          <w:lang w:val="en-US" w:eastAsia="zh-CN" w:bidi="ar-SA"/>
        </w:rPr>
        <w:t>五、设计范围：</w:t>
      </w:r>
    </w:p>
    <w:p>
      <w:pPr>
        <w:wordWrap w:val="0"/>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1.设计依据：</w:t>
      </w:r>
      <w:r>
        <w:rPr>
          <w:rFonts w:hint="default" w:ascii="Times New Roman" w:hAnsi="Times New Roman" w:cs="Times New Roman"/>
          <w:sz w:val="24"/>
          <w:szCs w:val="24"/>
          <w:lang w:val="en-US" w:eastAsia="zh-CN"/>
        </w:rPr>
        <w:t>提供的附图尺寸</w:t>
      </w:r>
      <w:r>
        <w:rPr>
          <w:rFonts w:hint="default" w:ascii="Times New Roman" w:hAnsi="Times New Roman" w:cs="Times New Roman"/>
          <w:sz w:val="24"/>
          <w:szCs w:val="24"/>
        </w:rPr>
        <w:t>；国家和地方现行</w:t>
      </w:r>
      <w:r>
        <w:rPr>
          <w:rFonts w:hint="default" w:ascii="Times New Roman" w:hAnsi="Times New Roman" w:cs="Times New Roman"/>
          <w:sz w:val="24"/>
          <w:szCs w:val="24"/>
          <w:lang w:val="en-US" w:eastAsia="zh-CN"/>
        </w:rPr>
        <w:t>相关</w:t>
      </w:r>
      <w:r>
        <w:rPr>
          <w:rFonts w:hint="default" w:ascii="Times New Roman" w:hAnsi="Times New Roman" w:cs="Times New Roman"/>
          <w:sz w:val="24"/>
          <w:szCs w:val="24"/>
        </w:rPr>
        <w:t>法律、法规和规范；</w:t>
      </w:r>
    </w:p>
    <w:p>
      <w:pPr>
        <w:wordWrap w:val="0"/>
        <w:spacing w:line="52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2.设计范围：西藏日喀则市拉孜扎西岗乡小学附设幼儿园原综合教学楼二楼两处阳台</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东侧阳台、西侧阳台）改造为</w:t>
      </w:r>
      <w:r>
        <w:rPr>
          <w:rFonts w:hint="default" w:ascii="Times New Roman" w:hAnsi="Times New Roman" w:cs="Times New Roman"/>
          <w:sz w:val="24"/>
          <w:szCs w:val="24"/>
        </w:rPr>
        <w:t>幼儿活动场所</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加盖阳光棚</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并对内部空间进行装饰装修设计。</w:t>
      </w:r>
    </w:p>
    <w:p>
      <w:pPr>
        <w:wordWrap w:val="0"/>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3.设计内容：活动场所</w:t>
      </w:r>
      <w:r>
        <w:rPr>
          <w:rFonts w:hint="default" w:ascii="Times New Roman" w:hAnsi="Times New Roman" w:cs="Times New Roman"/>
          <w:sz w:val="24"/>
          <w:szCs w:val="24"/>
          <w:lang w:val="en-US" w:eastAsia="zh-CN"/>
        </w:rPr>
        <w:t>环境和设施、设备等进行全面、整体设计，并出</w:t>
      </w:r>
      <w:r>
        <w:rPr>
          <w:rFonts w:hint="default" w:ascii="Times New Roman" w:hAnsi="Times New Roman" w:cs="Times New Roman"/>
          <w:sz w:val="24"/>
          <w:szCs w:val="24"/>
        </w:rPr>
        <w:t>效果图，并根据效果图方案进行装修施工图设计。</w:t>
      </w:r>
    </w:p>
    <w:p>
      <w:pPr>
        <w:wordWrap w:val="0"/>
        <w:spacing w:line="520" w:lineRule="exact"/>
        <w:ind w:firstLine="480" w:firstLineChars="200"/>
        <w:rPr>
          <w:rFonts w:hint="default" w:ascii="Times New Roman" w:hAnsi="Times New Roman" w:cs="Times New Roman"/>
          <w:sz w:val="24"/>
          <w:szCs w:val="24"/>
        </w:rPr>
      </w:pPr>
    </w:p>
    <w:p>
      <w:pPr>
        <w:pStyle w:val="4"/>
        <w:numPr>
          <w:ilvl w:val="0"/>
          <w:numId w:val="2"/>
        </w:numPr>
        <w:ind w:firstLineChars="0"/>
        <w:rPr>
          <w:rFonts w:hint="default" w:ascii="Times New Roman" w:hAnsi="Times New Roman" w:cs="Times New Roman"/>
          <w:b/>
          <w:bCs/>
          <w:sz w:val="24"/>
          <w:szCs w:val="24"/>
        </w:rPr>
      </w:pPr>
      <w:bookmarkStart w:id="3" w:name="_GoBack"/>
      <w:bookmarkEnd w:id="3"/>
      <w:r>
        <w:rPr>
          <w:rFonts w:hint="default" w:ascii="Times New Roman" w:hAnsi="Times New Roman" w:cs="Times New Roman"/>
          <w:b/>
          <w:bCs/>
          <w:sz w:val="24"/>
          <w:szCs w:val="24"/>
        </w:rPr>
        <w:t>Design Scope:</w:t>
      </w:r>
    </w:p>
    <w:p>
      <w:pPr>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1. Design basis: provided size in attached drawings; current national and local laws, regulations and norms.</w:t>
      </w:r>
    </w:p>
    <w:p>
      <w:pPr>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 xml:space="preserve">2. Scope of design: the two balconies (i.e., east balcony and west balcony) on the </w:t>
      </w:r>
      <w:r>
        <w:rPr>
          <w:rFonts w:hint="default" w:ascii="Times New Roman" w:hAnsi="Times New Roman" w:cs="Times New Roman"/>
          <w:sz w:val="24"/>
          <w:szCs w:val="24"/>
          <w:lang w:val="en-US" w:eastAsia="zh-CN"/>
        </w:rPr>
        <w:t>2nd</w:t>
      </w:r>
      <w:r>
        <w:rPr>
          <w:rFonts w:hint="default" w:ascii="Times New Roman" w:hAnsi="Times New Roman" w:cs="Times New Roman"/>
          <w:sz w:val="24"/>
          <w:szCs w:val="24"/>
        </w:rPr>
        <w:t xml:space="preserve"> floor of the teaching building in the affiliated kindergarten of the Zhaxigang Primary School, Lhatse, Shigatse, Tibet are to be transformed into children's activity venue and covered with sun sheds. The interior space needs to be designed and decorated</w:t>
      </w:r>
      <w:r>
        <w:rPr>
          <w:rFonts w:hint="default" w:ascii="Times New Roman" w:hAnsi="Times New Roman" w:cs="Times New Roman"/>
          <w:sz w:val="24"/>
          <w:szCs w:val="24"/>
          <w:lang w:val="en-US" w:eastAsia="zh-CN"/>
        </w:rPr>
        <w:t xml:space="preserve"> as well</w:t>
      </w:r>
      <w:r>
        <w:rPr>
          <w:rFonts w:hint="default" w:ascii="Times New Roman" w:hAnsi="Times New Roman" w:cs="Times New Roman"/>
          <w:sz w:val="24"/>
          <w:szCs w:val="24"/>
        </w:rPr>
        <w:t>.</w:t>
      </w:r>
    </w:p>
    <w:p>
      <w:pPr>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3. Design content: conduct a comprehensive and holistic design of the environment, facilities, and equipment of the activity place; produce and provide renderings; design the decoration construction drawings according to the rendering scheme.</w:t>
      </w:r>
    </w:p>
    <w:p>
      <w:pPr>
        <w:rPr>
          <w:rFonts w:hint="default" w:ascii="Times New Roman" w:hAnsi="Times New Roman" w:cs="Times New Roman"/>
          <w:sz w:val="24"/>
          <w:szCs w:val="24"/>
        </w:rPr>
      </w:pPr>
    </w:p>
    <w:p>
      <w:pPr>
        <w:wordWrap w:val="0"/>
        <w:spacing w:line="520" w:lineRule="exact"/>
        <w:rPr>
          <w:rFonts w:hint="default" w:ascii="Times New Roman" w:hAnsi="Times New Roman" w:eastAsia="宋体" w:cs="Times New Roman"/>
          <w:b/>
          <w:bCs/>
          <w:sz w:val="24"/>
          <w:szCs w:val="24"/>
          <w:lang w:val="en-US" w:eastAsia="zh-CN" w:bidi="ar-SA"/>
        </w:rPr>
      </w:pPr>
      <w:r>
        <w:rPr>
          <w:rFonts w:hint="default" w:ascii="Times New Roman" w:hAnsi="Times New Roman" w:cs="Times New Roman"/>
          <w:b/>
          <w:bCs/>
          <w:sz w:val="24"/>
          <w:szCs w:val="24"/>
          <w:lang w:val="en-US" w:eastAsia="zh-CN" w:bidi="ar-SA"/>
        </w:rPr>
        <w:t>六</w:t>
      </w:r>
      <w:r>
        <w:rPr>
          <w:rFonts w:hint="default" w:ascii="Times New Roman" w:hAnsi="Times New Roman" w:eastAsia="宋体" w:cs="Times New Roman"/>
          <w:b/>
          <w:bCs/>
          <w:sz w:val="24"/>
          <w:szCs w:val="24"/>
          <w:lang w:val="en-US" w:eastAsia="zh-CN" w:bidi="ar-SA"/>
        </w:rPr>
        <w:t>、设计要求：</w:t>
      </w:r>
    </w:p>
    <w:p>
      <w:pPr>
        <w:wordWrap w:val="0"/>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.装饰装修材料及工艺</w:t>
      </w:r>
      <w:r>
        <w:rPr>
          <w:rFonts w:hint="default" w:ascii="Times New Roman" w:hAnsi="Times New Roman" w:cs="Times New Roman"/>
          <w:sz w:val="24"/>
          <w:szCs w:val="24"/>
          <w:lang w:val="en-US" w:eastAsia="zh-CN"/>
        </w:rPr>
        <w:t>满足</w:t>
      </w:r>
      <w:r>
        <w:rPr>
          <w:rFonts w:hint="default" w:ascii="Times New Roman" w:hAnsi="Times New Roman" w:cs="Times New Roman"/>
          <w:sz w:val="24"/>
          <w:szCs w:val="24"/>
        </w:rPr>
        <w:t>科学、合理、经济和安全</w:t>
      </w:r>
      <w:r>
        <w:rPr>
          <w:rFonts w:hint="default" w:ascii="Times New Roman" w:hAnsi="Times New Roman" w:cs="Times New Roman"/>
          <w:sz w:val="24"/>
          <w:szCs w:val="24"/>
          <w:lang w:val="en-US" w:eastAsia="zh-CN"/>
        </w:rPr>
        <w:t>的需求</w:t>
      </w:r>
      <w:r>
        <w:rPr>
          <w:rFonts w:hint="default" w:ascii="Times New Roman" w:hAnsi="Times New Roman" w:cs="Times New Roman"/>
          <w:sz w:val="24"/>
          <w:szCs w:val="24"/>
        </w:rPr>
        <w:t>；</w:t>
      </w:r>
    </w:p>
    <w:p>
      <w:pPr>
        <w:wordWrap w:val="0"/>
        <w:spacing w:line="52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2.设计方案具有一定的前瞻性，体现设计与艺术、设计与科技的相互融合；</w:t>
      </w:r>
    </w:p>
    <w:p>
      <w:pPr>
        <w:wordWrap w:val="0"/>
        <w:spacing w:line="520" w:lineRule="exact"/>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.设备选型应注重使用合理性、投资与后期维护的经济性；</w:t>
      </w:r>
    </w:p>
    <w:p>
      <w:pPr>
        <w:wordWrap w:val="0"/>
        <w:spacing w:line="520" w:lineRule="exact"/>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.设计定位：力求满足功能和美观要求，</w:t>
      </w:r>
      <w:r>
        <w:rPr>
          <w:rFonts w:hint="default" w:ascii="Times New Roman" w:hAnsi="Times New Roman" w:cs="Times New Roman"/>
          <w:sz w:val="24"/>
          <w:szCs w:val="24"/>
          <w:lang w:val="en-US" w:eastAsia="zh-CN"/>
        </w:rPr>
        <w:t>充分考虑幼儿活动场所的特征和需求，</w:t>
      </w:r>
      <w:r>
        <w:rPr>
          <w:rFonts w:hint="default" w:ascii="Times New Roman" w:hAnsi="Times New Roman" w:cs="Times New Roman"/>
          <w:sz w:val="24"/>
          <w:szCs w:val="24"/>
        </w:rPr>
        <w:t>与整体建筑室内外环境达到和谐相融；</w:t>
      </w:r>
    </w:p>
    <w:p>
      <w:pPr>
        <w:rPr>
          <w:rFonts w:hint="default" w:ascii="Times New Roman" w:hAnsi="Times New Roman" w:cs="Times New Roman"/>
          <w:b/>
          <w:bCs/>
          <w:sz w:val="24"/>
          <w:szCs w:val="24"/>
        </w:rPr>
      </w:pPr>
    </w:p>
    <w:p>
      <w:pPr>
        <w:rPr>
          <w:rFonts w:hint="default" w:ascii="Times New Roman" w:hAnsi="Times New Roman" w:cs="Times New Roman"/>
          <w:b/>
          <w:bCs/>
          <w:sz w:val="24"/>
          <w:szCs w:val="24"/>
        </w:rPr>
      </w:pPr>
      <w:r>
        <w:rPr>
          <w:rFonts w:hint="default" w:ascii="Times New Roman" w:hAnsi="Times New Roman" w:cs="Times New Roman"/>
          <w:b/>
          <w:bCs/>
          <w:sz w:val="24"/>
          <w:szCs w:val="24"/>
        </w:rPr>
        <w:t>VI. Design requirements:</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1. Decoration materials and processes </w:t>
      </w:r>
      <w:r>
        <w:rPr>
          <w:rFonts w:hint="default" w:ascii="Times New Roman" w:hAnsi="Times New Roman" w:cs="Times New Roman"/>
          <w:sz w:val="24"/>
          <w:szCs w:val="24"/>
          <w:lang w:val="en-US" w:eastAsia="zh-CN"/>
        </w:rPr>
        <w:t xml:space="preserve">are </w:t>
      </w:r>
      <w:r>
        <w:rPr>
          <w:rFonts w:hint="default" w:ascii="Times New Roman" w:hAnsi="Times New Roman" w:cs="Times New Roman"/>
          <w:sz w:val="24"/>
          <w:szCs w:val="24"/>
        </w:rPr>
        <w:t>scientific, reasonable, economic and safe.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 The design is forward-looking, reflecting the integration of design and art, design and technology.</w:t>
      </w:r>
    </w:p>
    <w:p>
      <w:pPr>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The selection of equipment should take into careful consideration the rationality of use, investment, and the economy of later maintenance.</w:t>
      </w:r>
    </w:p>
    <w:p>
      <w:pPr>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 xml:space="preserve">. Design orientation: strive to meet the functional and aesthetic requirements; fully consider the characteristics and needs of </w:t>
      </w:r>
      <w:r>
        <w:rPr>
          <w:rFonts w:hint="default" w:ascii="Times New Roman" w:hAnsi="Times New Roman" w:cs="Times New Roman"/>
          <w:sz w:val="24"/>
          <w:szCs w:val="24"/>
          <w:lang w:val="en-US" w:eastAsia="zh-CN"/>
        </w:rPr>
        <w:t xml:space="preserve">a </w:t>
      </w:r>
      <w:r>
        <w:rPr>
          <w:rFonts w:hint="default" w:ascii="Times New Roman" w:hAnsi="Times New Roman" w:cs="Times New Roman"/>
          <w:sz w:val="24"/>
          <w:szCs w:val="24"/>
        </w:rPr>
        <w:t>children's activity place; the design</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harmoniously fit into the overall indoor and outdoor environment of the building.</w:t>
      </w:r>
    </w:p>
    <w:p>
      <w:pPr>
        <w:rPr>
          <w:rFonts w:hint="default" w:ascii="Times New Roman" w:hAnsi="Times New Roman" w:cs="Times New Roman"/>
          <w:sz w:val="24"/>
          <w:szCs w:val="24"/>
        </w:rPr>
      </w:pPr>
    </w:p>
    <w:p>
      <w:pPr>
        <w:wordWrap w:val="0"/>
        <w:spacing w:line="520" w:lineRule="exact"/>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七</w:t>
      </w:r>
      <w:r>
        <w:rPr>
          <w:rFonts w:hint="default" w:ascii="Times New Roman" w:hAnsi="Times New Roman" w:cs="Times New Roman"/>
          <w:b/>
          <w:sz w:val="24"/>
          <w:szCs w:val="24"/>
        </w:rPr>
        <w:t>、设计成果</w:t>
      </w:r>
    </w:p>
    <w:p>
      <w:pPr>
        <w:wordWrap w:val="0"/>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1.方案设计：方案设计以效果图设计体现幼儿活动场所</w:t>
      </w:r>
      <w:r>
        <w:rPr>
          <w:rFonts w:hint="default" w:ascii="Times New Roman" w:hAnsi="Times New Roman" w:cs="Times New Roman"/>
          <w:sz w:val="24"/>
          <w:szCs w:val="24"/>
          <w:lang w:val="en-US" w:eastAsia="zh-CN"/>
        </w:rPr>
        <w:t>的</w:t>
      </w:r>
      <w:r>
        <w:rPr>
          <w:rFonts w:hint="default" w:ascii="Times New Roman" w:hAnsi="Times New Roman" w:cs="Times New Roman"/>
          <w:sz w:val="24"/>
          <w:szCs w:val="24"/>
        </w:rPr>
        <w:t>关键部位，解决关键部位视觉死角；</w:t>
      </w:r>
    </w:p>
    <w:p>
      <w:pPr>
        <w:wordWrap w:val="0"/>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 施工图设计：方案设计配套的施工图设计，做到满足</w:t>
      </w:r>
      <w:r>
        <w:rPr>
          <w:rFonts w:hint="default" w:ascii="Times New Roman" w:hAnsi="Times New Roman" w:cs="Times New Roman"/>
          <w:sz w:val="24"/>
          <w:szCs w:val="24"/>
          <w:lang w:val="en-US" w:eastAsia="zh-CN"/>
        </w:rPr>
        <w:t>按</w:t>
      </w:r>
      <w:r>
        <w:rPr>
          <w:rFonts w:hint="default" w:ascii="Times New Roman" w:hAnsi="Times New Roman" w:cs="Times New Roman"/>
          <w:sz w:val="24"/>
          <w:szCs w:val="24"/>
        </w:rPr>
        <w:t>图施工条件；</w:t>
      </w:r>
    </w:p>
    <w:p>
      <w:pPr>
        <w:wordWrap w:val="0"/>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3.设计说明至少应包括设计构思和特点、建筑内部的空间关系和处理、立面造型和环境营造、环境分析、主要材质色彩、无障碍设计、节能设计和环保等；</w:t>
      </w:r>
    </w:p>
    <w:p>
      <w:pPr>
        <w:wordWrap w:val="0"/>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4.图纸文件应包括但不限于平面图、功能分析图、交通分析图、立面图、剖面图、效果图、家具或设备选型图等；</w:t>
      </w:r>
    </w:p>
    <w:p>
      <w:pPr>
        <w:wordWrap w:val="0"/>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5.设计成果可采用电子版、纸质版或照片格式。</w:t>
      </w:r>
    </w:p>
    <w:p>
      <w:pPr>
        <w:wordWrap w:val="0"/>
        <w:spacing w:line="520" w:lineRule="exact"/>
        <w:ind w:firstLine="480" w:firstLineChars="200"/>
        <w:rPr>
          <w:rFonts w:hint="default" w:ascii="Times New Roman" w:hAnsi="Times New Roman" w:cs="Times New Roman"/>
          <w:sz w:val="24"/>
          <w:szCs w:val="24"/>
        </w:rPr>
      </w:pPr>
    </w:p>
    <w:p>
      <w:pPr>
        <w:pStyle w:val="4"/>
        <w:numPr>
          <w:numId w:val="0"/>
        </w:numPr>
        <w:ind w:leftChars="0"/>
        <w:rPr>
          <w:rFonts w:hint="default" w:ascii="Times New Roman" w:hAnsi="Times New Roman" w:cs="Times New Roman"/>
          <w:b/>
          <w:bCs/>
          <w:sz w:val="24"/>
          <w:szCs w:val="24"/>
        </w:rPr>
      </w:pPr>
      <w:r>
        <w:rPr>
          <w:rFonts w:hint="eastAsia" w:ascii="Times New Roman" w:hAnsi="Times New Roman" w:cs="Times New Roman"/>
          <w:b/>
          <w:bCs/>
          <w:sz w:val="24"/>
          <w:szCs w:val="24"/>
          <w:lang w:val="en-US" w:eastAsia="zh-CN"/>
        </w:rPr>
        <w:t xml:space="preserve">VII. </w:t>
      </w:r>
      <w:r>
        <w:rPr>
          <w:rFonts w:hint="default" w:ascii="Times New Roman" w:hAnsi="Times New Roman" w:cs="Times New Roman"/>
          <w:b/>
          <w:bCs/>
          <w:sz w:val="24"/>
          <w:szCs w:val="24"/>
        </w:rPr>
        <w:t>Design Achievements</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1. Scheme design: the scheme design reflects the key parts of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rPr>
        <w:t>children's activity places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with renderings to solve the visual blind spots of the key parts.</w:t>
      </w:r>
    </w:p>
    <w:p>
      <w:pPr>
        <w:ind w:firstLine="480" w:firstLineChars="200"/>
        <w:rPr>
          <w:rFonts w:hint="default" w:ascii="Times New Roman" w:hAnsi="Times New Roman" w:cs="Times New Roman" w:eastAsiaTheme="minorEastAsia"/>
          <w:sz w:val="24"/>
          <w:szCs w:val="24"/>
          <w:highlight w:val="yellow"/>
          <w:lang w:val="en-US" w:eastAsia="zh-CN"/>
        </w:rPr>
      </w:pPr>
      <w:r>
        <w:rPr>
          <w:rFonts w:hint="default" w:ascii="Times New Roman" w:hAnsi="Times New Roman" w:cs="Times New Roman"/>
          <w:sz w:val="24"/>
          <w:szCs w:val="24"/>
          <w:highlight w:val="none"/>
        </w:rPr>
        <w:t>2. Construction drawing design:</w:t>
      </w:r>
      <w:r>
        <w:rPr>
          <w:rFonts w:hint="default" w:ascii="Times New Roman" w:hAnsi="Times New Roman" w:cs="Times New Roman"/>
          <w:sz w:val="24"/>
          <w:szCs w:val="24"/>
          <w:highlight w:val="none"/>
          <w:lang w:val="en-US" w:eastAsia="zh-CN"/>
        </w:rPr>
        <w:t xml:space="preserve"> the detailed construction drawings provides defined determinations for later project execution.</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 The design description shall at least include the design concept and characteristics, the spatial relationship and treatment of the interior of the building, facade modeling and environment creation, environmental analysis, main material color, barrier-free design, energy-saving design and environmental protection, etc.</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 Drawing files shall include but not limited to floor plan, functional analysis drawing, traffic analysis drawing, elevation drawing, section drawing, rendering, furniture or equipment selection drawing, etc.</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5. The design results can be in electronic, paper or photo format.</w:t>
      </w:r>
    </w:p>
    <w:p>
      <w:pPr>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10761C"/>
    <w:multiLevelType w:val="multilevel"/>
    <w:tmpl w:val="1E10761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172AA6"/>
    <w:multiLevelType w:val="multilevel"/>
    <w:tmpl w:val="30172AA6"/>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773"/>
    <w:rsid w:val="00005206"/>
    <w:rsid w:val="00006564"/>
    <w:rsid w:val="001F3CC2"/>
    <w:rsid w:val="00215226"/>
    <w:rsid w:val="00237D29"/>
    <w:rsid w:val="0024361E"/>
    <w:rsid w:val="0026316E"/>
    <w:rsid w:val="0032413C"/>
    <w:rsid w:val="003F3218"/>
    <w:rsid w:val="00462E5B"/>
    <w:rsid w:val="004C564C"/>
    <w:rsid w:val="006C333B"/>
    <w:rsid w:val="00714175"/>
    <w:rsid w:val="00762F7E"/>
    <w:rsid w:val="00764A20"/>
    <w:rsid w:val="00890498"/>
    <w:rsid w:val="008E264C"/>
    <w:rsid w:val="00961773"/>
    <w:rsid w:val="009669D9"/>
    <w:rsid w:val="0097353F"/>
    <w:rsid w:val="009A465F"/>
    <w:rsid w:val="00A62266"/>
    <w:rsid w:val="00B76E8F"/>
    <w:rsid w:val="00CC430D"/>
    <w:rsid w:val="00D97919"/>
    <w:rsid w:val="00E762C6"/>
    <w:rsid w:val="00ED7119"/>
    <w:rsid w:val="00F601C9"/>
    <w:rsid w:val="13503426"/>
    <w:rsid w:val="13CE129A"/>
    <w:rsid w:val="407F35EB"/>
    <w:rsid w:val="5B5B5D8A"/>
    <w:rsid w:val="760B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列出段落1"/>
    <w:qFormat/>
    <w:uiPriority w:val="26"/>
    <w:pPr>
      <w:ind w:left="850"/>
      <w:jc w:val="both"/>
    </w:pPr>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Pages>
  <Words>1636</Words>
  <Characters>4725</Characters>
  <Lines>31</Lines>
  <Paragraphs>8</Paragraphs>
  <TotalTime>37</TotalTime>
  <ScaleCrop>false</ScaleCrop>
  <LinksUpToDate>false</LinksUpToDate>
  <CharactersWithSpaces>5343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2022-03-04T07:18:00Z</dcterms:created>
  <dc:creator>1190</dc:creator>
  <cp:lastModifiedBy>fred</cp:lastModifiedBy>
  <dcterms:modified xsi:type="dcterms:W3CDTF">2022-03-09T07:41:57Z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EE5761ABC36C449AAF16AD56B5E7A2B6</vt:lpwstr>
  </property>
</Properties>
</file>